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A9B" w:rsidRDefault="00AA0AC1">
      <w:pPr>
        <w:pStyle w:val="Ttulo1"/>
      </w:pPr>
      <w:r>
        <w:t>Luis Alberto Casarrubias Amaral</w:t>
      </w:r>
    </w:p>
    <w:p w:rsidR="005A6A9B" w:rsidRPr="00FD482E" w:rsidRDefault="003C2B6B" w:rsidP="00543CD2">
      <w:pPr>
        <w:pStyle w:val="Listaconvietas"/>
        <w:jc w:val="both"/>
        <w:rPr>
          <w:rFonts w:ascii="Arial" w:hAnsi="Arial" w:cs="Arial"/>
          <w:sz w:val="28"/>
          <w:szCs w:val="28"/>
        </w:rPr>
      </w:pPr>
      <w:r w:rsidRPr="00A457FA">
        <w:rPr>
          <w:rFonts w:ascii="Arial" w:hAnsi="Arial" w:cs="Arial"/>
          <w:b/>
          <w:sz w:val="28"/>
          <w:szCs w:val="28"/>
        </w:rPr>
        <w:t>Licenciado en</w:t>
      </w:r>
      <w:r w:rsidRPr="00FD482E">
        <w:rPr>
          <w:rFonts w:ascii="Arial" w:hAnsi="Arial" w:cs="Arial"/>
          <w:sz w:val="28"/>
          <w:szCs w:val="28"/>
        </w:rPr>
        <w:t xml:space="preserve"> </w:t>
      </w:r>
      <w:r w:rsidRPr="00A457FA">
        <w:rPr>
          <w:rFonts w:ascii="Arial" w:hAnsi="Arial" w:cs="Arial"/>
          <w:b/>
          <w:sz w:val="28"/>
          <w:szCs w:val="28"/>
        </w:rPr>
        <w:t>Derecho</w:t>
      </w:r>
      <w:r w:rsidRPr="00FD482E">
        <w:rPr>
          <w:rFonts w:ascii="Arial" w:hAnsi="Arial" w:cs="Arial"/>
          <w:sz w:val="28"/>
          <w:szCs w:val="28"/>
        </w:rPr>
        <w:t xml:space="preserve"> (UNAM</w:t>
      </w:r>
      <w:r w:rsidR="00AA0AC1" w:rsidRPr="00FD482E">
        <w:rPr>
          <w:rFonts w:ascii="Arial" w:hAnsi="Arial" w:cs="Arial"/>
          <w:sz w:val="28"/>
          <w:szCs w:val="28"/>
        </w:rPr>
        <w:t xml:space="preserve">, cédula profesional </w:t>
      </w:r>
      <w:r w:rsidR="00AA0AC1" w:rsidRPr="00A457FA">
        <w:rPr>
          <w:rFonts w:ascii="Arial" w:hAnsi="Arial" w:cs="Arial"/>
          <w:b/>
          <w:sz w:val="28"/>
          <w:szCs w:val="28"/>
        </w:rPr>
        <w:t>3370040</w:t>
      </w:r>
      <w:r w:rsidR="00AA0AC1" w:rsidRPr="00FD482E">
        <w:rPr>
          <w:rFonts w:ascii="Arial" w:hAnsi="Arial" w:cs="Arial"/>
          <w:sz w:val="28"/>
          <w:szCs w:val="28"/>
        </w:rPr>
        <w:t xml:space="preserve">), </w:t>
      </w:r>
      <w:r w:rsidR="00AA0AC1" w:rsidRPr="00A457FA">
        <w:rPr>
          <w:rFonts w:ascii="Arial" w:hAnsi="Arial" w:cs="Arial"/>
          <w:b/>
          <w:sz w:val="28"/>
          <w:szCs w:val="28"/>
        </w:rPr>
        <w:t>Maestro en Administración Pública</w:t>
      </w:r>
      <w:r w:rsidR="00AA0AC1" w:rsidRPr="00FD482E">
        <w:rPr>
          <w:rFonts w:ascii="Arial" w:hAnsi="Arial" w:cs="Arial"/>
          <w:sz w:val="28"/>
          <w:szCs w:val="28"/>
        </w:rPr>
        <w:t xml:space="preserve"> (Universidad Anáhuac, cédula profesional </w:t>
      </w:r>
      <w:r w:rsidR="00AA0AC1" w:rsidRPr="00A457FA">
        <w:rPr>
          <w:rFonts w:ascii="Arial" w:hAnsi="Arial" w:cs="Arial"/>
          <w:b/>
          <w:sz w:val="28"/>
          <w:szCs w:val="28"/>
        </w:rPr>
        <w:t>4281476</w:t>
      </w:r>
      <w:r w:rsidR="00AA0AC1" w:rsidRPr="00FD482E">
        <w:rPr>
          <w:rFonts w:ascii="Arial" w:hAnsi="Arial" w:cs="Arial"/>
          <w:sz w:val="28"/>
          <w:szCs w:val="28"/>
        </w:rPr>
        <w:t>), candidato a Doctor en Administración Pública (Universidad Anáhuac).</w:t>
      </w:r>
    </w:p>
    <w:p w:rsidR="00AA0AC1" w:rsidRPr="00FD482E" w:rsidRDefault="001702B6" w:rsidP="00543CD2">
      <w:pPr>
        <w:pStyle w:val="Listaconvietas"/>
        <w:jc w:val="both"/>
        <w:rPr>
          <w:rFonts w:ascii="Arial" w:hAnsi="Arial" w:cs="Arial"/>
          <w:sz w:val="28"/>
          <w:szCs w:val="28"/>
        </w:rPr>
      </w:pPr>
      <w:r w:rsidRPr="001702B6">
        <w:rPr>
          <w:rFonts w:ascii="Arial" w:hAnsi="Arial" w:cs="Arial"/>
          <w:sz w:val="28"/>
          <w:szCs w:val="28"/>
        </w:rPr>
        <w:t>Diplomado en Desarrollo de Empresas de Seguridad Exitosas y Sustentables (Universidad Panamericana)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AA0AC1" w:rsidRPr="00A457FA">
        <w:rPr>
          <w:rFonts w:ascii="Arial" w:hAnsi="Arial" w:cs="Arial"/>
          <w:b/>
          <w:sz w:val="28"/>
          <w:szCs w:val="28"/>
        </w:rPr>
        <w:t>Diplomado en Seguridad P</w:t>
      </w:r>
      <w:r w:rsidR="003C2B6B" w:rsidRPr="00A457FA">
        <w:rPr>
          <w:rFonts w:ascii="Arial" w:hAnsi="Arial" w:cs="Arial"/>
          <w:b/>
          <w:sz w:val="28"/>
          <w:szCs w:val="28"/>
        </w:rPr>
        <w:t>ública</w:t>
      </w:r>
      <w:r w:rsidR="003C2B6B" w:rsidRPr="00FD482E">
        <w:rPr>
          <w:rFonts w:ascii="Arial" w:hAnsi="Arial" w:cs="Arial"/>
          <w:sz w:val="28"/>
          <w:szCs w:val="28"/>
        </w:rPr>
        <w:t xml:space="preserve"> (UNAM</w:t>
      </w:r>
      <w:r w:rsidR="00AA0AC1" w:rsidRPr="00FD482E">
        <w:rPr>
          <w:rFonts w:ascii="Arial" w:hAnsi="Arial" w:cs="Arial"/>
          <w:sz w:val="28"/>
          <w:szCs w:val="28"/>
        </w:rPr>
        <w:t>), Diplomado en Derecho y Pr</w:t>
      </w:r>
      <w:r w:rsidR="003C2B6B" w:rsidRPr="00FD482E">
        <w:rPr>
          <w:rFonts w:ascii="Arial" w:hAnsi="Arial" w:cs="Arial"/>
          <w:sz w:val="28"/>
          <w:szCs w:val="28"/>
        </w:rPr>
        <w:t>áctica Parlamentaria (ITAM</w:t>
      </w:r>
      <w:r w:rsidR="00AA0AC1" w:rsidRPr="00FD482E">
        <w:rPr>
          <w:rFonts w:ascii="Arial" w:hAnsi="Arial" w:cs="Arial"/>
          <w:sz w:val="28"/>
          <w:szCs w:val="28"/>
        </w:rPr>
        <w:t>), Diplomado en Derecho e</w:t>
      </w:r>
      <w:r w:rsidR="003C2B6B" w:rsidRPr="00FD482E">
        <w:rPr>
          <w:rFonts w:ascii="Arial" w:hAnsi="Arial" w:cs="Arial"/>
          <w:sz w:val="28"/>
          <w:szCs w:val="28"/>
        </w:rPr>
        <w:t xml:space="preserve"> Instituciones Electorales (ITAM</w:t>
      </w:r>
      <w:r w:rsidR="00AA0AC1" w:rsidRPr="00FD482E">
        <w:rPr>
          <w:rFonts w:ascii="Arial" w:hAnsi="Arial" w:cs="Arial"/>
          <w:sz w:val="28"/>
          <w:szCs w:val="28"/>
        </w:rPr>
        <w:t>).</w:t>
      </w:r>
    </w:p>
    <w:p w:rsidR="00EC31B4" w:rsidRPr="009960F3" w:rsidRDefault="003B1DF0" w:rsidP="009960F3">
      <w:pPr>
        <w:pStyle w:val="Listaconvietas"/>
        <w:jc w:val="both"/>
        <w:rPr>
          <w:rFonts w:ascii="Arial" w:hAnsi="Arial" w:cs="Arial"/>
          <w:sz w:val="28"/>
          <w:szCs w:val="28"/>
        </w:rPr>
      </w:pPr>
      <w:r w:rsidRPr="00FD482E">
        <w:rPr>
          <w:rFonts w:ascii="Arial" w:hAnsi="Arial" w:cs="Arial"/>
          <w:sz w:val="28"/>
          <w:szCs w:val="28"/>
        </w:rPr>
        <w:t xml:space="preserve">Acreditó los cursos de </w:t>
      </w:r>
      <w:r w:rsidRPr="00A457FA">
        <w:rPr>
          <w:rFonts w:ascii="Arial" w:hAnsi="Arial" w:cs="Arial"/>
          <w:b/>
          <w:sz w:val="28"/>
          <w:szCs w:val="28"/>
        </w:rPr>
        <w:t>“Grupo Táctico Intermedio”</w:t>
      </w:r>
      <w:r w:rsidRPr="00FD482E">
        <w:rPr>
          <w:rFonts w:ascii="Arial" w:hAnsi="Arial" w:cs="Arial"/>
          <w:sz w:val="28"/>
          <w:szCs w:val="28"/>
        </w:rPr>
        <w:t xml:space="preserve"> (Instituto Mexiquense de Seguridad y Justicia), así como </w:t>
      </w:r>
      <w:r w:rsidRPr="00A457FA">
        <w:rPr>
          <w:rFonts w:ascii="Arial" w:hAnsi="Arial" w:cs="Arial"/>
          <w:b/>
          <w:sz w:val="28"/>
          <w:szCs w:val="28"/>
        </w:rPr>
        <w:t xml:space="preserve">“Inteligencia </w:t>
      </w:r>
      <w:r w:rsidR="00D004EB" w:rsidRPr="00A457FA">
        <w:rPr>
          <w:rFonts w:ascii="Arial" w:hAnsi="Arial" w:cs="Arial"/>
          <w:b/>
          <w:sz w:val="28"/>
          <w:szCs w:val="28"/>
        </w:rPr>
        <w:t>y Contrainteli</w:t>
      </w:r>
      <w:r w:rsidR="009960F3" w:rsidRPr="00A457FA">
        <w:rPr>
          <w:rFonts w:ascii="Arial" w:hAnsi="Arial" w:cs="Arial"/>
          <w:b/>
          <w:sz w:val="28"/>
          <w:szCs w:val="28"/>
        </w:rPr>
        <w:t>gencia”</w:t>
      </w:r>
      <w:r w:rsidR="009960F3">
        <w:rPr>
          <w:rFonts w:ascii="Arial" w:hAnsi="Arial" w:cs="Arial"/>
          <w:sz w:val="28"/>
          <w:szCs w:val="28"/>
        </w:rPr>
        <w:t xml:space="preserve"> (INACIPE), </w:t>
      </w:r>
      <w:r w:rsidR="009960F3" w:rsidRPr="00A457FA">
        <w:rPr>
          <w:rFonts w:ascii="Arial" w:hAnsi="Arial" w:cs="Arial"/>
          <w:b/>
          <w:sz w:val="28"/>
          <w:szCs w:val="28"/>
        </w:rPr>
        <w:t>“Seguridad Nacional”</w:t>
      </w:r>
      <w:r w:rsidR="009960F3">
        <w:rPr>
          <w:rFonts w:ascii="Arial" w:hAnsi="Arial" w:cs="Arial"/>
          <w:sz w:val="28"/>
          <w:szCs w:val="28"/>
        </w:rPr>
        <w:t xml:space="preserve"> (INACIPE)</w:t>
      </w:r>
      <w:r w:rsidR="003B0EBD">
        <w:rPr>
          <w:rFonts w:ascii="Arial" w:hAnsi="Arial" w:cs="Arial"/>
          <w:sz w:val="28"/>
          <w:szCs w:val="28"/>
        </w:rPr>
        <w:t xml:space="preserve"> y</w:t>
      </w:r>
      <w:r w:rsidR="00A457FA" w:rsidRPr="00A457FA">
        <w:rPr>
          <w:rFonts w:ascii="Arial" w:hAnsi="Arial" w:cs="Arial"/>
          <w:sz w:val="28"/>
          <w:szCs w:val="28"/>
        </w:rPr>
        <w:t xml:space="preserve"> </w:t>
      </w:r>
      <w:r w:rsidR="00A457FA">
        <w:rPr>
          <w:rFonts w:ascii="Arial" w:hAnsi="Arial" w:cs="Arial"/>
          <w:sz w:val="28"/>
          <w:szCs w:val="28"/>
        </w:rPr>
        <w:t>“</w:t>
      </w:r>
      <w:r w:rsidR="00A457FA" w:rsidRPr="00182484">
        <w:rPr>
          <w:rFonts w:ascii="Arial" w:hAnsi="Arial" w:cs="Arial"/>
          <w:b/>
          <w:sz w:val="28"/>
          <w:szCs w:val="28"/>
        </w:rPr>
        <w:t>Tiro de Reacción desde Vehículo en Movimiento</w:t>
      </w:r>
      <w:r w:rsidR="00A457FA">
        <w:rPr>
          <w:rFonts w:ascii="Arial" w:hAnsi="Arial" w:cs="Arial"/>
          <w:sz w:val="28"/>
          <w:szCs w:val="28"/>
        </w:rPr>
        <w:t xml:space="preserve">” (Consultoría de Ciencias Forenses) </w:t>
      </w:r>
      <w:r w:rsidR="003B0EBD">
        <w:rPr>
          <w:rFonts w:ascii="Arial" w:hAnsi="Arial" w:cs="Arial"/>
          <w:sz w:val="28"/>
          <w:szCs w:val="28"/>
        </w:rPr>
        <w:t>.</w:t>
      </w:r>
    </w:p>
    <w:p w:rsidR="00AA0AC1" w:rsidRPr="00FD482E" w:rsidRDefault="00C93128" w:rsidP="00543CD2">
      <w:pPr>
        <w:pStyle w:val="Listaconvietas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Fue </w:t>
      </w:r>
      <w:r w:rsidR="00BA30FA" w:rsidRPr="00A457FA">
        <w:rPr>
          <w:rFonts w:ascii="Arial" w:hAnsi="Arial" w:cs="Arial"/>
          <w:b/>
          <w:sz w:val="28"/>
          <w:szCs w:val="28"/>
        </w:rPr>
        <w:t>Director General de Seguridad Pública y Tránsito Municipal de Naucalpan</w:t>
      </w:r>
      <w:r w:rsidR="00BA30FA" w:rsidRPr="00FD482E">
        <w:rPr>
          <w:rFonts w:ascii="Arial" w:hAnsi="Arial" w:cs="Arial"/>
          <w:sz w:val="28"/>
          <w:szCs w:val="28"/>
        </w:rPr>
        <w:t xml:space="preserve"> de Juárez.</w:t>
      </w:r>
    </w:p>
    <w:p w:rsidR="00543CD2" w:rsidRPr="00FD482E" w:rsidRDefault="00543CD2" w:rsidP="00543CD2">
      <w:pPr>
        <w:pStyle w:val="Listaconvietas"/>
        <w:jc w:val="both"/>
        <w:rPr>
          <w:rFonts w:ascii="Arial" w:hAnsi="Arial" w:cs="Arial"/>
          <w:sz w:val="28"/>
          <w:szCs w:val="28"/>
          <w:lang w:bidi="en-US"/>
        </w:rPr>
      </w:pPr>
      <w:r w:rsidRPr="00FD482E">
        <w:rPr>
          <w:rFonts w:ascii="Arial" w:hAnsi="Arial" w:cs="Arial"/>
          <w:sz w:val="28"/>
          <w:szCs w:val="28"/>
          <w:lang w:bidi="en-US"/>
        </w:rPr>
        <w:t xml:space="preserve">En su condición de Comisario de la policía naucalpense, </w:t>
      </w:r>
      <w:r w:rsidRPr="00FA0109">
        <w:rPr>
          <w:rFonts w:ascii="Arial" w:hAnsi="Arial" w:cs="Arial"/>
          <w:b/>
          <w:sz w:val="28"/>
          <w:szCs w:val="28"/>
          <w:lang w:bidi="en-US"/>
        </w:rPr>
        <w:t>impulsó la creación e inauguró la nueva Aca</w:t>
      </w:r>
      <w:r w:rsidR="00BD0641" w:rsidRPr="00FA0109">
        <w:rPr>
          <w:rFonts w:ascii="Arial" w:hAnsi="Arial" w:cs="Arial"/>
          <w:b/>
          <w:sz w:val="28"/>
          <w:szCs w:val="28"/>
          <w:lang w:bidi="en-US"/>
        </w:rPr>
        <w:t>demia Municipal de Policía</w:t>
      </w:r>
      <w:r w:rsidR="00BD0641" w:rsidRPr="00FD482E">
        <w:rPr>
          <w:rFonts w:ascii="Arial" w:hAnsi="Arial" w:cs="Arial"/>
          <w:sz w:val="28"/>
          <w:szCs w:val="28"/>
          <w:lang w:bidi="en-US"/>
        </w:rPr>
        <w:t>. Generó</w:t>
      </w:r>
      <w:r w:rsidRPr="00FD482E">
        <w:rPr>
          <w:rFonts w:ascii="Arial" w:hAnsi="Arial" w:cs="Arial"/>
          <w:sz w:val="28"/>
          <w:szCs w:val="28"/>
          <w:lang w:bidi="en-US"/>
        </w:rPr>
        <w:t xml:space="preserve"> programas de prevención del delito </w:t>
      </w:r>
      <w:r w:rsidRPr="00FA0109">
        <w:rPr>
          <w:rFonts w:ascii="Arial" w:hAnsi="Arial" w:cs="Arial"/>
          <w:b/>
          <w:sz w:val="28"/>
          <w:szCs w:val="28"/>
          <w:lang w:bidi="en-US"/>
        </w:rPr>
        <w:t>dando vida a 130 redes vecinales y 141 comités de convivencia armónica escolar</w:t>
      </w:r>
      <w:r w:rsidRPr="00FD482E">
        <w:rPr>
          <w:rFonts w:ascii="Arial" w:hAnsi="Arial" w:cs="Arial"/>
          <w:sz w:val="28"/>
          <w:szCs w:val="28"/>
          <w:lang w:bidi="en-US"/>
        </w:rPr>
        <w:t xml:space="preserve">. Sus políticas se tradujeron </w:t>
      </w:r>
      <w:r w:rsidR="00FD482E" w:rsidRPr="00FD482E">
        <w:rPr>
          <w:rFonts w:ascii="Arial" w:hAnsi="Arial" w:cs="Arial"/>
          <w:sz w:val="28"/>
          <w:szCs w:val="28"/>
          <w:lang w:bidi="en-US"/>
        </w:rPr>
        <w:t xml:space="preserve">en una </w:t>
      </w:r>
      <w:r w:rsidR="00FD482E" w:rsidRPr="00FA0109">
        <w:rPr>
          <w:rFonts w:ascii="Arial" w:hAnsi="Arial" w:cs="Arial"/>
          <w:b/>
          <w:sz w:val="28"/>
          <w:szCs w:val="28"/>
          <w:lang w:bidi="en-US"/>
        </w:rPr>
        <w:t>disminución del 28.63</w:t>
      </w:r>
      <w:r w:rsidRPr="00FA0109">
        <w:rPr>
          <w:rFonts w:ascii="Arial" w:hAnsi="Arial" w:cs="Arial"/>
          <w:b/>
          <w:sz w:val="28"/>
          <w:szCs w:val="28"/>
          <w:lang w:bidi="en-US"/>
        </w:rPr>
        <w:t>% en las denuncias de delitos en gen</w:t>
      </w:r>
      <w:r w:rsidR="00445553" w:rsidRPr="00FA0109">
        <w:rPr>
          <w:rFonts w:ascii="Arial" w:hAnsi="Arial" w:cs="Arial"/>
          <w:b/>
          <w:sz w:val="28"/>
          <w:szCs w:val="28"/>
          <w:lang w:bidi="en-US"/>
        </w:rPr>
        <w:t>eral</w:t>
      </w:r>
      <w:r w:rsidR="00445553" w:rsidRPr="00FD482E">
        <w:rPr>
          <w:rFonts w:ascii="Arial" w:hAnsi="Arial" w:cs="Arial"/>
          <w:sz w:val="28"/>
          <w:szCs w:val="28"/>
          <w:lang w:bidi="en-US"/>
        </w:rPr>
        <w:t xml:space="preserve">, en particular </w:t>
      </w:r>
      <w:r w:rsidR="00445553" w:rsidRPr="00FA0109">
        <w:rPr>
          <w:rFonts w:ascii="Arial" w:hAnsi="Arial" w:cs="Arial"/>
          <w:b/>
          <w:sz w:val="28"/>
          <w:szCs w:val="28"/>
          <w:lang w:bidi="en-US"/>
        </w:rPr>
        <w:t>el</w:t>
      </w:r>
      <w:r w:rsidR="00FD482E" w:rsidRPr="00FA0109">
        <w:rPr>
          <w:rFonts w:ascii="Arial" w:hAnsi="Arial" w:cs="Arial"/>
          <w:b/>
          <w:sz w:val="28"/>
          <w:szCs w:val="28"/>
          <w:lang w:bidi="en-US"/>
        </w:rPr>
        <w:t xml:space="preserve"> 26.83</w:t>
      </w:r>
      <w:r w:rsidRPr="00FA0109">
        <w:rPr>
          <w:rFonts w:ascii="Arial" w:hAnsi="Arial" w:cs="Arial"/>
          <w:b/>
          <w:sz w:val="28"/>
          <w:szCs w:val="28"/>
          <w:lang w:bidi="en-US"/>
        </w:rPr>
        <w:t>% en delitos de alto impacto</w:t>
      </w:r>
      <w:r w:rsidRPr="00FD482E">
        <w:rPr>
          <w:rFonts w:ascii="Arial" w:hAnsi="Arial" w:cs="Arial"/>
          <w:sz w:val="28"/>
          <w:szCs w:val="28"/>
          <w:lang w:bidi="en-US"/>
        </w:rPr>
        <w:t xml:space="preserve"> conforme a las evaluaciones del Gobierno del Estado de México, así como </w:t>
      </w:r>
      <w:r w:rsidRPr="00FA0109">
        <w:rPr>
          <w:rFonts w:ascii="Arial" w:hAnsi="Arial" w:cs="Arial"/>
          <w:b/>
          <w:sz w:val="28"/>
          <w:szCs w:val="28"/>
          <w:lang w:bidi="en-US"/>
        </w:rPr>
        <w:t>transitar, dentro de la lista de los 50 municipios más v</w:t>
      </w:r>
      <w:r w:rsidR="00FD482E" w:rsidRPr="00FA0109">
        <w:rPr>
          <w:rFonts w:ascii="Arial" w:hAnsi="Arial" w:cs="Arial"/>
          <w:b/>
          <w:sz w:val="28"/>
          <w:szCs w:val="28"/>
          <w:lang w:bidi="en-US"/>
        </w:rPr>
        <w:t xml:space="preserve">iolentos del país, del lugar 23 </w:t>
      </w:r>
      <w:r w:rsidRPr="00FA0109">
        <w:rPr>
          <w:rFonts w:ascii="Arial" w:hAnsi="Arial" w:cs="Arial"/>
          <w:b/>
          <w:sz w:val="28"/>
          <w:szCs w:val="28"/>
          <w:lang w:bidi="en-US"/>
        </w:rPr>
        <w:t xml:space="preserve">al </w:t>
      </w:r>
      <w:r w:rsidR="00FD482E" w:rsidRPr="00FA0109">
        <w:rPr>
          <w:rFonts w:ascii="Arial" w:hAnsi="Arial" w:cs="Arial"/>
          <w:b/>
          <w:sz w:val="28"/>
          <w:szCs w:val="28"/>
          <w:lang w:bidi="en-US"/>
        </w:rPr>
        <w:t>44</w:t>
      </w:r>
      <w:r w:rsidRPr="00FD482E">
        <w:rPr>
          <w:rFonts w:ascii="Arial" w:hAnsi="Arial" w:cs="Arial"/>
          <w:sz w:val="28"/>
          <w:szCs w:val="28"/>
          <w:lang w:bidi="en-US"/>
        </w:rPr>
        <w:t>. Su c</w:t>
      </w:r>
      <w:r w:rsidR="00966E09" w:rsidRPr="00FD482E">
        <w:rPr>
          <w:rFonts w:ascii="Arial" w:hAnsi="Arial" w:cs="Arial"/>
          <w:sz w:val="28"/>
          <w:szCs w:val="28"/>
          <w:lang w:bidi="en-US"/>
        </w:rPr>
        <w:t xml:space="preserve">élula de reacción </w:t>
      </w:r>
      <w:r w:rsidR="00966E09" w:rsidRPr="00FA0109">
        <w:rPr>
          <w:rFonts w:ascii="Arial" w:hAnsi="Arial" w:cs="Arial"/>
          <w:b/>
          <w:sz w:val="28"/>
          <w:szCs w:val="28"/>
          <w:lang w:bidi="en-US"/>
        </w:rPr>
        <w:t>recuperó a 466</w:t>
      </w:r>
      <w:r w:rsidRPr="00FA0109">
        <w:rPr>
          <w:rFonts w:ascii="Arial" w:hAnsi="Arial" w:cs="Arial"/>
          <w:b/>
          <w:sz w:val="28"/>
          <w:szCs w:val="28"/>
          <w:lang w:bidi="en-US"/>
        </w:rPr>
        <w:t xml:space="preserve"> personas desaparecidas</w:t>
      </w:r>
      <w:r w:rsidRPr="00FD482E">
        <w:rPr>
          <w:rFonts w:ascii="Arial" w:hAnsi="Arial" w:cs="Arial"/>
          <w:sz w:val="28"/>
          <w:szCs w:val="28"/>
          <w:lang w:bidi="en-US"/>
        </w:rPr>
        <w:t xml:space="preserve">. Gestionó y obtuvo la </w:t>
      </w:r>
      <w:r w:rsidRPr="00FA0109">
        <w:rPr>
          <w:rFonts w:ascii="Arial" w:hAnsi="Arial" w:cs="Arial"/>
          <w:b/>
          <w:sz w:val="28"/>
          <w:szCs w:val="28"/>
          <w:lang w:bidi="en-US"/>
        </w:rPr>
        <w:t>certificación de CALEA</w:t>
      </w:r>
      <w:r w:rsidRPr="00FD482E">
        <w:rPr>
          <w:rFonts w:ascii="Arial" w:hAnsi="Arial" w:cs="Arial"/>
          <w:sz w:val="28"/>
          <w:szCs w:val="28"/>
          <w:lang w:bidi="en-US"/>
        </w:rPr>
        <w:t xml:space="preserve"> para la</w:t>
      </w:r>
      <w:r w:rsidR="00773EA1">
        <w:rPr>
          <w:rFonts w:ascii="Arial" w:hAnsi="Arial" w:cs="Arial"/>
          <w:sz w:val="28"/>
          <w:szCs w:val="28"/>
          <w:lang w:bidi="en-US"/>
        </w:rPr>
        <w:t xml:space="preserve"> corporación</w:t>
      </w:r>
      <w:r w:rsidRPr="00FD482E">
        <w:rPr>
          <w:rFonts w:ascii="Arial" w:hAnsi="Arial" w:cs="Arial"/>
          <w:sz w:val="28"/>
          <w:szCs w:val="28"/>
          <w:lang w:bidi="en-US"/>
        </w:rPr>
        <w:t xml:space="preserve"> a su cargo el 28 de julio de 2018.</w:t>
      </w:r>
    </w:p>
    <w:p w:rsidR="00A97E8C" w:rsidRPr="00FD482E" w:rsidRDefault="00A97E8C" w:rsidP="00543CD2">
      <w:pPr>
        <w:pStyle w:val="Listaconvietas"/>
        <w:jc w:val="both"/>
        <w:rPr>
          <w:rFonts w:ascii="Arial" w:hAnsi="Arial" w:cs="Arial"/>
          <w:sz w:val="28"/>
          <w:szCs w:val="28"/>
          <w:lang w:bidi="en-US"/>
        </w:rPr>
      </w:pPr>
      <w:r w:rsidRPr="00FD482E">
        <w:rPr>
          <w:rFonts w:ascii="Arial" w:hAnsi="Arial" w:cs="Arial"/>
          <w:sz w:val="28"/>
          <w:szCs w:val="28"/>
          <w:lang w:bidi="en-US"/>
        </w:rPr>
        <w:t>Durante la misma gestión como titular de la corporación policiaca municipal, en términos de cifras expresadas por el Gobierno Estatal, registró disminuciones sustanciales en la incidencia de los siguientes de</w:t>
      </w:r>
      <w:r w:rsidR="00ED483D" w:rsidRPr="00FD482E">
        <w:rPr>
          <w:rFonts w:ascii="Arial" w:hAnsi="Arial" w:cs="Arial"/>
          <w:sz w:val="28"/>
          <w:szCs w:val="28"/>
          <w:lang w:bidi="en-US"/>
        </w:rPr>
        <w:t>litos: homicidio doloso (- 9.33</w:t>
      </w:r>
      <w:r w:rsidRPr="00FD482E">
        <w:rPr>
          <w:rFonts w:ascii="Arial" w:hAnsi="Arial" w:cs="Arial"/>
          <w:sz w:val="28"/>
          <w:szCs w:val="28"/>
          <w:lang w:bidi="en-US"/>
        </w:rPr>
        <w:t>%), robo con violencia ( - 30.43%), robo con violencia a transporte de carga ( - 61.55%), robo con violencia a transporte público de pasajeros ( - 22.63%), secuestro ( - 33.33%), violación ( - 11.47%), homicidio doloso de mujeres ( - 33.33%).</w:t>
      </w:r>
    </w:p>
    <w:p w:rsidR="00543CD2" w:rsidRPr="00FD482E" w:rsidRDefault="00543CD2" w:rsidP="00543CD2">
      <w:pPr>
        <w:pStyle w:val="Listaconvietas"/>
        <w:jc w:val="both"/>
        <w:rPr>
          <w:rFonts w:ascii="Arial" w:hAnsi="Arial" w:cs="Arial"/>
          <w:sz w:val="28"/>
          <w:szCs w:val="28"/>
        </w:rPr>
      </w:pPr>
      <w:r w:rsidRPr="00FD482E">
        <w:rPr>
          <w:rFonts w:ascii="Arial" w:hAnsi="Arial" w:cs="Arial"/>
          <w:sz w:val="28"/>
          <w:szCs w:val="28"/>
        </w:rPr>
        <w:t xml:space="preserve">Tiene una amplia experiencia en la administración pública municipal. </w:t>
      </w:r>
      <w:r w:rsidR="00FE7442" w:rsidRPr="00FD482E">
        <w:rPr>
          <w:rFonts w:ascii="Arial" w:hAnsi="Arial" w:cs="Arial"/>
          <w:sz w:val="28"/>
          <w:szCs w:val="28"/>
        </w:rPr>
        <w:t>A lo largo de seis administracione</w:t>
      </w:r>
      <w:r w:rsidR="008F6BE2" w:rsidRPr="00FD482E">
        <w:rPr>
          <w:rFonts w:ascii="Arial" w:hAnsi="Arial" w:cs="Arial"/>
          <w:sz w:val="28"/>
          <w:szCs w:val="28"/>
        </w:rPr>
        <w:t>s, principalmente en Naucalpan</w:t>
      </w:r>
      <w:r w:rsidR="00FE7442" w:rsidRPr="00FD482E">
        <w:rPr>
          <w:rFonts w:ascii="Arial" w:hAnsi="Arial" w:cs="Arial"/>
          <w:sz w:val="28"/>
          <w:szCs w:val="28"/>
        </w:rPr>
        <w:t xml:space="preserve">, ha sido </w:t>
      </w:r>
      <w:r w:rsidR="003B0EBD">
        <w:rPr>
          <w:rFonts w:ascii="Arial" w:hAnsi="Arial" w:cs="Arial"/>
          <w:sz w:val="28"/>
          <w:szCs w:val="28"/>
        </w:rPr>
        <w:t>Asesor Jurídico del Director de OAPAS, Director General de Seguridad Ciudadana y Tránsito Municipal</w:t>
      </w:r>
      <w:r w:rsidR="00FE7442" w:rsidRPr="00FD482E">
        <w:rPr>
          <w:rFonts w:ascii="Arial" w:hAnsi="Arial" w:cs="Arial"/>
          <w:sz w:val="28"/>
          <w:szCs w:val="28"/>
        </w:rPr>
        <w:t>, Secretario Técnico de Presidencia, Subsecretario del Ayuntamiento, Primer Síndico Procurador, Director Jurídico, Subdirector Jurídico (Atizapán de Zaragoza), Asesor del Cuerpo Edilicio y Coordinador Administrativo de Presidencia.</w:t>
      </w:r>
    </w:p>
    <w:p w:rsidR="005A6A9B" w:rsidRDefault="00FE7442" w:rsidP="00543CD2">
      <w:pPr>
        <w:pStyle w:val="Listaconvietas"/>
        <w:jc w:val="both"/>
        <w:rPr>
          <w:rFonts w:ascii="Arial" w:hAnsi="Arial" w:cs="Arial"/>
          <w:sz w:val="28"/>
          <w:szCs w:val="28"/>
        </w:rPr>
      </w:pPr>
      <w:r w:rsidRPr="00FD482E">
        <w:rPr>
          <w:rFonts w:ascii="Arial" w:hAnsi="Arial" w:cs="Arial"/>
          <w:sz w:val="28"/>
          <w:szCs w:val="28"/>
        </w:rPr>
        <w:t xml:space="preserve">También se ha desempeñado como </w:t>
      </w:r>
      <w:r w:rsidR="003B0EBD">
        <w:rPr>
          <w:rFonts w:ascii="Arial" w:hAnsi="Arial" w:cs="Arial"/>
          <w:sz w:val="28"/>
          <w:szCs w:val="28"/>
        </w:rPr>
        <w:t>A</w:t>
      </w:r>
      <w:r w:rsidRPr="00FD482E">
        <w:rPr>
          <w:rFonts w:ascii="Arial" w:hAnsi="Arial" w:cs="Arial"/>
          <w:sz w:val="28"/>
          <w:szCs w:val="28"/>
        </w:rPr>
        <w:t>sesor</w:t>
      </w:r>
      <w:r w:rsidR="003B0EBD">
        <w:rPr>
          <w:rFonts w:ascii="Arial" w:hAnsi="Arial" w:cs="Arial"/>
          <w:sz w:val="28"/>
          <w:szCs w:val="28"/>
        </w:rPr>
        <w:t xml:space="preserve"> Jurídico</w:t>
      </w:r>
      <w:r w:rsidRPr="00FD482E">
        <w:rPr>
          <w:rFonts w:ascii="Arial" w:hAnsi="Arial" w:cs="Arial"/>
          <w:sz w:val="28"/>
          <w:szCs w:val="28"/>
        </w:rPr>
        <w:t xml:space="preserve"> del Procurador Fiscal de la Federación, así como Secretario Técnico de Coordinador Parlamentario (LVI Legislatura del Estado de México) y Secretario Técnico de Vice Coordinador Parlamentario (LVII Legislatura del Congreso de la Unión).</w:t>
      </w:r>
    </w:p>
    <w:p w:rsidR="00FA054A" w:rsidRDefault="00FA054A" w:rsidP="00543CD2">
      <w:pPr>
        <w:pStyle w:val="Listaconvietas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Hoy en d</w:t>
      </w:r>
      <w:r w:rsidR="00CA7A21">
        <w:rPr>
          <w:rFonts w:ascii="Arial" w:hAnsi="Arial" w:cs="Arial"/>
          <w:sz w:val="28"/>
          <w:szCs w:val="28"/>
        </w:rPr>
        <w:t>í</w:t>
      </w:r>
      <w:r>
        <w:rPr>
          <w:rFonts w:ascii="Arial" w:hAnsi="Arial" w:cs="Arial"/>
          <w:sz w:val="28"/>
          <w:szCs w:val="28"/>
        </w:rPr>
        <w:t xml:space="preserve">a es </w:t>
      </w:r>
      <w:r w:rsidRPr="00CA7A21">
        <w:rPr>
          <w:rFonts w:ascii="Arial" w:hAnsi="Arial" w:cs="Arial"/>
          <w:b/>
          <w:sz w:val="28"/>
          <w:szCs w:val="28"/>
        </w:rPr>
        <w:t xml:space="preserve">Director General de </w:t>
      </w:r>
      <w:proofErr w:type="spellStart"/>
      <w:r w:rsidRPr="00CA7A21">
        <w:rPr>
          <w:rFonts w:ascii="Arial" w:hAnsi="Arial" w:cs="Arial"/>
          <w:b/>
          <w:sz w:val="28"/>
          <w:szCs w:val="28"/>
        </w:rPr>
        <w:t>Lamda</w:t>
      </w:r>
      <w:proofErr w:type="spellEnd"/>
      <w:r w:rsidRPr="00CA7A21">
        <w:rPr>
          <w:rFonts w:ascii="Arial" w:hAnsi="Arial" w:cs="Arial"/>
          <w:b/>
          <w:sz w:val="28"/>
          <w:szCs w:val="28"/>
        </w:rPr>
        <w:t xml:space="preserve"> Security </w:t>
      </w:r>
      <w:proofErr w:type="spellStart"/>
      <w:r w:rsidRPr="00CA7A21">
        <w:rPr>
          <w:rFonts w:ascii="Arial" w:hAnsi="Arial" w:cs="Arial"/>
          <w:b/>
          <w:sz w:val="28"/>
          <w:szCs w:val="28"/>
        </w:rPr>
        <w:t>Services</w:t>
      </w:r>
      <w:proofErr w:type="spellEnd"/>
      <w:r w:rsidR="003B0EBD">
        <w:rPr>
          <w:rFonts w:ascii="Arial" w:hAnsi="Arial" w:cs="Arial"/>
          <w:b/>
          <w:sz w:val="28"/>
          <w:szCs w:val="28"/>
        </w:rPr>
        <w:t xml:space="preserve"> (Grupo </w:t>
      </w:r>
      <w:proofErr w:type="spellStart"/>
      <w:r w:rsidR="003B0EBD">
        <w:rPr>
          <w:rFonts w:ascii="Arial" w:hAnsi="Arial" w:cs="Arial"/>
          <w:b/>
          <w:sz w:val="28"/>
          <w:szCs w:val="28"/>
        </w:rPr>
        <w:t>Valesa</w:t>
      </w:r>
      <w:proofErr w:type="spellEnd"/>
      <w:r w:rsidR="003B0EBD">
        <w:rPr>
          <w:rFonts w:ascii="Arial" w:hAnsi="Arial" w:cs="Arial"/>
          <w:b/>
          <w:sz w:val="28"/>
          <w:szCs w:val="28"/>
        </w:rPr>
        <w:t>, Especialistas en Seguridad Privada S.A. de C.V.)</w:t>
      </w:r>
      <w:r w:rsidR="00CA7A21">
        <w:rPr>
          <w:rFonts w:ascii="Arial" w:hAnsi="Arial" w:cs="Arial"/>
          <w:sz w:val="28"/>
          <w:szCs w:val="28"/>
        </w:rPr>
        <w:t>, empresa dedicada a proveer servicios de guardias intramuros, custodios y escoltas a personas y empresas tanto públicas como privadas.</w:t>
      </w:r>
    </w:p>
    <w:p w:rsidR="003502EA" w:rsidRDefault="003502EA" w:rsidP="00543CD2">
      <w:pPr>
        <w:pStyle w:val="Listaconvietas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desde hace más de 20 años abogado postulante en materia de </w:t>
      </w:r>
      <w:r w:rsidRPr="003502EA">
        <w:rPr>
          <w:rFonts w:ascii="Arial" w:hAnsi="Arial" w:cs="Arial"/>
          <w:b/>
          <w:sz w:val="28"/>
          <w:szCs w:val="28"/>
        </w:rPr>
        <w:t>Derecho Administrativo</w:t>
      </w:r>
      <w:r>
        <w:rPr>
          <w:rFonts w:ascii="Arial" w:hAnsi="Arial" w:cs="Arial"/>
          <w:sz w:val="28"/>
          <w:szCs w:val="28"/>
        </w:rPr>
        <w:t xml:space="preserve"> y </w:t>
      </w:r>
      <w:r w:rsidRPr="003502EA">
        <w:rPr>
          <w:rFonts w:ascii="Arial" w:hAnsi="Arial" w:cs="Arial"/>
          <w:b/>
          <w:sz w:val="28"/>
          <w:szCs w:val="28"/>
        </w:rPr>
        <w:t>Juicio de Amparo.</w:t>
      </w:r>
    </w:p>
    <w:p w:rsidR="00520785" w:rsidRDefault="00520785" w:rsidP="00543CD2">
      <w:pPr>
        <w:pStyle w:val="Listaconvietas"/>
        <w:jc w:val="both"/>
        <w:rPr>
          <w:rFonts w:ascii="Arial" w:hAnsi="Arial" w:cs="Arial"/>
          <w:b/>
          <w:sz w:val="28"/>
          <w:szCs w:val="28"/>
        </w:rPr>
      </w:pPr>
      <w:r w:rsidRPr="00520785">
        <w:rPr>
          <w:rFonts w:ascii="Arial" w:hAnsi="Arial" w:cs="Arial"/>
          <w:sz w:val="28"/>
          <w:szCs w:val="28"/>
        </w:rPr>
        <w:t>Ha sido profesor de las materias de</w:t>
      </w:r>
      <w:r>
        <w:rPr>
          <w:rFonts w:ascii="Arial" w:hAnsi="Arial" w:cs="Arial"/>
          <w:b/>
          <w:sz w:val="28"/>
          <w:szCs w:val="28"/>
        </w:rPr>
        <w:t xml:space="preserve"> Geografía </w:t>
      </w:r>
      <w:r w:rsidRPr="00520785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 Civismo </w:t>
      </w:r>
      <w:r w:rsidRPr="00520785">
        <w:rPr>
          <w:rFonts w:ascii="Arial" w:hAnsi="Arial" w:cs="Arial"/>
          <w:sz w:val="28"/>
          <w:szCs w:val="28"/>
        </w:rPr>
        <w:t>a nivel secundaria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520785">
        <w:rPr>
          <w:rFonts w:ascii="Arial" w:hAnsi="Arial" w:cs="Arial"/>
          <w:sz w:val="28"/>
          <w:szCs w:val="28"/>
        </w:rPr>
        <w:t>así como</w:t>
      </w:r>
      <w:r>
        <w:rPr>
          <w:rFonts w:ascii="Arial" w:hAnsi="Arial" w:cs="Arial"/>
          <w:b/>
          <w:sz w:val="28"/>
          <w:szCs w:val="28"/>
        </w:rPr>
        <w:t xml:space="preserve"> Derecho Administrativo </w:t>
      </w:r>
      <w:r w:rsidRPr="00520785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 Derecho Financiero </w:t>
      </w:r>
      <w:r w:rsidRPr="00520785">
        <w:rPr>
          <w:rFonts w:ascii="Arial" w:hAnsi="Arial" w:cs="Arial"/>
          <w:sz w:val="28"/>
          <w:szCs w:val="28"/>
        </w:rPr>
        <w:t>en la</w:t>
      </w:r>
      <w:r>
        <w:rPr>
          <w:rFonts w:ascii="Arial" w:hAnsi="Arial" w:cs="Arial"/>
          <w:b/>
          <w:sz w:val="28"/>
          <w:szCs w:val="28"/>
        </w:rPr>
        <w:t xml:space="preserve"> FES Acatlán de la UNAM.</w:t>
      </w:r>
    </w:p>
    <w:p w:rsidR="00C777C2" w:rsidRPr="00C777C2" w:rsidRDefault="00C777C2" w:rsidP="00543CD2">
      <w:pPr>
        <w:pStyle w:val="Listaconvietas"/>
        <w:jc w:val="both"/>
        <w:rPr>
          <w:rFonts w:ascii="Arial" w:hAnsi="Arial" w:cs="Arial"/>
          <w:sz w:val="28"/>
          <w:szCs w:val="28"/>
        </w:rPr>
      </w:pPr>
      <w:r w:rsidRPr="00C777C2">
        <w:rPr>
          <w:rFonts w:ascii="Arial" w:hAnsi="Arial" w:cs="Arial"/>
          <w:sz w:val="28"/>
          <w:szCs w:val="28"/>
        </w:rPr>
        <w:t>Es ciudadano mexicano por nacimiento, de 50 años de edad</w:t>
      </w:r>
      <w:r w:rsidR="005E110F">
        <w:rPr>
          <w:rFonts w:ascii="Arial" w:hAnsi="Arial" w:cs="Arial"/>
          <w:sz w:val="28"/>
          <w:szCs w:val="28"/>
        </w:rPr>
        <w:t xml:space="preserve">, soltero </w:t>
      </w:r>
      <w:r w:rsidRPr="00C777C2">
        <w:rPr>
          <w:rFonts w:ascii="Arial" w:hAnsi="Arial" w:cs="Arial"/>
          <w:sz w:val="28"/>
          <w:szCs w:val="28"/>
        </w:rPr>
        <w:t xml:space="preserve"> y padre de 3 hijos.</w:t>
      </w:r>
    </w:p>
    <w:p w:rsidR="009960F3" w:rsidRPr="00FD482E" w:rsidRDefault="00A45731" w:rsidP="00543CD2">
      <w:pPr>
        <w:pStyle w:val="Listaconvietas"/>
        <w:jc w:val="both"/>
        <w:rPr>
          <w:rFonts w:ascii="Arial" w:hAnsi="Arial" w:cs="Arial"/>
          <w:sz w:val="28"/>
          <w:szCs w:val="28"/>
        </w:rPr>
      </w:pPr>
      <w:r w:rsidRPr="00A457FA">
        <w:rPr>
          <w:rFonts w:ascii="Arial" w:hAnsi="Arial" w:cs="Arial"/>
          <w:b/>
          <w:sz w:val="28"/>
          <w:szCs w:val="28"/>
        </w:rPr>
        <w:t>CUIP CAAL691120H094914369</w:t>
      </w:r>
      <w:r>
        <w:rPr>
          <w:rFonts w:ascii="Arial" w:hAnsi="Arial" w:cs="Arial"/>
          <w:sz w:val="28"/>
          <w:szCs w:val="28"/>
        </w:rPr>
        <w:t>.</w:t>
      </w:r>
    </w:p>
    <w:sectPr w:rsidR="009960F3" w:rsidRPr="00FD482E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134" w:rsidRDefault="00E25134">
      <w:r>
        <w:separator/>
      </w:r>
    </w:p>
    <w:p w:rsidR="00E25134" w:rsidRDefault="00E25134"/>
  </w:endnote>
  <w:endnote w:type="continuationSeparator" w:id="0">
    <w:p w:rsidR="00E25134" w:rsidRDefault="00E25134">
      <w:r>
        <w:continuationSeparator/>
      </w:r>
    </w:p>
    <w:p w:rsidR="00E25134" w:rsidRDefault="00E25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A9B" w:rsidRDefault="00B052CE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134" w:rsidRDefault="00E25134">
      <w:r>
        <w:separator/>
      </w:r>
    </w:p>
    <w:p w:rsidR="00E25134" w:rsidRDefault="00E25134"/>
  </w:footnote>
  <w:footnote w:type="continuationSeparator" w:id="0">
    <w:p w:rsidR="00E25134" w:rsidRDefault="00E25134">
      <w:r>
        <w:continuationSeparator/>
      </w:r>
    </w:p>
    <w:p w:rsidR="00E25134" w:rsidRDefault="00E251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aconvieta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aconnmero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C1"/>
    <w:rsid w:val="0001315B"/>
    <w:rsid w:val="000A1E95"/>
    <w:rsid w:val="000A2700"/>
    <w:rsid w:val="00106A32"/>
    <w:rsid w:val="001702B6"/>
    <w:rsid w:val="001C7B2C"/>
    <w:rsid w:val="001F342B"/>
    <w:rsid w:val="002B0BF5"/>
    <w:rsid w:val="003502EA"/>
    <w:rsid w:val="003B0EBD"/>
    <w:rsid w:val="003B1DF0"/>
    <w:rsid w:val="003C2B6B"/>
    <w:rsid w:val="004419C9"/>
    <w:rsid w:val="004444D2"/>
    <w:rsid w:val="0044482E"/>
    <w:rsid w:val="00445553"/>
    <w:rsid w:val="00466166"/>
    <w:rsid w:val="004D4558"/>
    <w:rsid w:val="004F04E3"/>
    <w:rsid w:val="00520785"/>
    <w:rsid w:val="005342B9"/>
    <w:rsid w:val="00543CD2"/>
    <w:rsid w:val="005A6A9B"/>
    <w:rsid w:val="005E110F"/>
    <w:rsid w:val="005E5AB2"/>
    <w:rsid w:val="00687990"/>
    <w:rsid w:val="00706F62"/>
    <w:rsid w:val="0071769F"/>
    <w:rsid w:val="00773EA1"/>
    <w:rsid w:val="00782B87"/>
    <w:rsid w:val="007F3594"/>
    <w:rsid w:val="008F6BE2"/>
    <w:rsid w:val="00916C1E"/>
    <w:rsid w:val="00966E09"/>
    <w:rsid w:val="009960F3"/>
    <w:rsid w:val="009B5F8D"/>
    <w:rsid w:val="00A2185A"/>
    <w:rsid w:val="00A45731"/>
    <w:rsid w:val="00A457FA"/>
    <w:rsid w:val="00A97E8C"/>
    <w:rsid w:val="00AA0AC1"/>
    <w:rsid w:val="00AD7610"/>
    <w:rsid w:val="00B052CE"/>
    <w:rsid w:val="00BA30FA"/>
    <w:rsid w:val="00BD0641"/>
    <w:rsid w:val="00BF4257"/>
    <w:rsid w:val="00C777C2"/>
    <w:rsid w:val="00C93128"/>
    <w:rsid w:val="00CA7A21"/>
    <w:rsid w:val="00CB79BB"/>
    <w:rsid w:val="00D004EB"/>
    <w:rsid w:val="00E25134"/>
    <w:rsid w:val="00E25C42"/>
    <w:rsid w:val="00EC31B4"/>
    <w:rsid w:val="00ED483D"/>
    <w:rsid w:val="00F82442"/>
    <w:rsid w:val="00F877A7"/>
    <w:rsid w:val="00FA0109"/>
    <w:rsid w:val="00FA054A"/>
    <w:rsid w:val="00FC2B6D"/>
    <w:rsid w:val="00FD482E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E0C281-5B8F-714F-8EB2-60D31952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9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"/>
    <w:qFormat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aconnmeros">
    <w:name w:val="List Number"/>
    <w:basedOn w:val="Normal"/>
    <w:uiPriority w:val="9"/>
    <w:qFormat/>
    <w:pPr>
      <w:numPr>
        <w:numId w:val="4"/>
      </w:numPr>
    </w:p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link w:val="Ttulo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aps/>
      <w:sz w:val="4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262626" w:themeColor="text1" w:themeTint="D9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Hipervnculo">
    <w:name w:val="Hyperlink"/>
    <w:basedOn w:val="Fuentedeprrafopredeter"/>
    <w:uiPriority w:val="99"/>
    <w:unhideWhenUsed/>
    <w:rPr>
      <w:color w:val="731C3F" w:themeColor="hyperlink"/>
      <w:u w:val="single"/>
    </w:rPr>
  </w:style>
  <w:style w:type="paragraph" w:styleId="Textoindependiente">
    <w:name w:val="Body Text"/>
    <w:basedOn w:val="Normal"/>
    <w:link w:val="TextoindependienteCar"/>
    <w:rsid w:val="00543CD2"/>
    <w:pPr>
      <w:spacing w:before="60" w:after="60" w:line="220" w:lineRule="atLeast"/>
      <w:ind w:left="158"/>
      <w:jc w:val="both"/>
    </w:pPr>
    <w:rPr>
      <w:rFonts w:ascii="Arial" w:eastAsia="Times New Roman" w:hAnsi="Arial" w:cs="Arial"/>
      <w:color w:val="auto"/>
      <w:spacing w:val="-5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43CD2"/>
    <w:rPr>
      <w:rFonts w:ascii="Arial" w:eastAsia="Times New Roman" w:hAnsi="Arial" w:cs="Arial"/>
      <w:color w:val="auto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isalbertocasarrubiasamaral/Library/Containers/com.microsoft.Word/Data/Library/Application%20Support/Microsoft/Office/16.0/DTS/es-ES%7b0CF79A0F-9D3C-D84C-966C-6E8F2E7C8CB7%7d/%7bF64049B2-DE4F-5C48-B636-BD4E5E9C7BCC%7dtf10002086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%7bF64049B2-DE4F-5C48-B636-BD4E5E9C7BCC%7dtf10002086.dotx</Template>
  <TotalTime>0</TotalTime>
  <Pages>1</Pages>
  <Words>531</Words>
  <Characters>2921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invitado</cp:lastModifiedBy>
  <cp:revision>2</cp:revision>
  <dcterms:created xsi:type="dcterms:W3CDTF">2021-05-19T15:52:00Z</dcterms:created>
  <dcterms:modified xsi:type="dcterms:W3CDTF">2021-05-19T15:52:00Z</dcterms:modified>
</cp:coreProperties>
</file>